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2022年“爱我国防”主题演讲比赛报名表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486"/>
        <w:gridCol w:w="1514"/>
        <w:gridCol w:w="1636"/>
        <w:gridCol w:w="859"/>
        <w:gridCol w:w="1978"/>
        <w:gridCol w:w="2441"/>
        <w:gridCol w:w="1268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演讲题目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kNDRiYmZlODMwYWM0ZTFiYzE2MTVlM2Y1YmExOTQifQ=="/>
  </w:docVars>
  <w:rsids>
    <w:rsidRoot w:val="070F322A"/>
    <w:rsid w:val="01B25B86"/>
    <w:rsid w:val="070F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